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A42A">
      <w:pPr>
        <w:pStyle w:val="6"/>
        <w:spacing w:after="240"/>
        <w:rPr>
          <w:rFonts w:hint="eastAsia" w:ascii="仿宋_GB2312" w:hAnsi="仿宋_GB2312" w:eastAsia="仿宋_GB2312" w:cs="仿宋_GB2312"/>
        </w:rPr>
      </w:pPr>
      <w:r>
        <w:rPr>
          <w:rFonts w:hint="eastAsia" w:ascii="仿宋_GB2312" w:hAnsi="仿宋_GB2312" w:eastAsia="仿宋_GB2312" w:cs="仿宋_GB2312"/>
        </w:rPr>
        <w:t>关于上海市卫生热线开展咨询员心身健康管理项目</w:t>
      </w:r>
      <w:bookmarkStart w:id="0" w:name="_GoBack"/>
      <w:bookmarkEnd w:id="0"/>
      <w:r>
        <w:rPr>
          <w:rFonts w:hint="eastAsia" w:ascii="仿宋_GB2312" w:hAnsi="仿宋_GB2312" w:eastAsia="仿宋_GB2312" w:cs="仿宋_GB2312"/>
        </w:rPr>
        <w:t>的招标需求</w:t>
      </w:r>
    </w:p>
    <w:p w14:paraId="697094AB">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上海市卫生健康公益咨询服务中心作为上海市卫生健康行业的窗口，承担全市卫生健康行业投诉、举报等公众诉求受理、办结；主动推送健康教育信息和开展健康促进项目等任务。基于以上工作实际，上海市卫生热线工作人员需要良好的心身健康管理支持。过去几年探索和开展以员工心理健康为主要内容的员工心理援助计划项目（EAP）八期，取得了较好的成果。根据卫生热线年度工作计划，卫生热线将在2025年5月启动2026年度职工心身健康管理项目（总第九期）工作。本项目提出“心身健康管理”的理论概念，探索适合的项目内容。</w:t>
      </w:r>
    </w:p>
    <w:p w14:paraId="7BAC080E">
      <w:pPr>
        <w:ind w:firstLine="560" w:firstLineChars="200"/>
        <w:rPr>
          <w:rFonts w:hint="eastAsia" w:ascii="仿宋_GB2312" w:hAnsi="仿宋_GB2312" w:eastAsia="仿宋_GB2312" w:cs="仿宋_GB2312"/>
        </w:rPr>
      </w:pPr>
      <w:r>
        <w:rPr>
          <w:rFonts w:hint="eastAsia" w:ascii="仿宋_GB2312" w:hAnsi="仿宋_GB2312" w:eastAsia="仿宋_GB2312" w:cs="仿宋_GB2312"/>
          <w:sz w:val="28"/>
          <w:szCs w:val="32"/>
        </w:rPr>
        <w:t>本期拟设置心理健康讲座、城市健康行走，绘画与书法、手工制作，身体管理（瑜伽、舞蹈等）等课程类型，推进热线咨询员根据热线工作内容和自身兴趣开展调研工作和能力培养。本年度重点关注咨询员体重控制和心理健康测评工作。具体服务要求如下：</w:t>
      </w:r>
    </w:p>
    <w:p w14:paraId="5B7C3D13">
      <w:pPr>
        <w:pStyle w:val="2"/>
        <w:spacing w:before="0" w:after="0" w:line="240" w:lineRule="auto"/>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1"/>
          <w:lang w:eastAsia="zh-CN"/>
        </w:rPr>
        <w:t>一</w:t>
      </w:r>
      <w:r>
        <w:rPr>
          <w:rFonts w:hint="eastAsia" w:ascii="仿宋_GB2312" w:hAnsi="仿宋_GB2312" w:eastAsia="仿宋_GB2312" w:cs="仿宋_GB2312"/>
          <w:sz w:val="28"/>
          <w:szCs w:val="21"/>
        </w:rPr>
        <w:t>、</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eastAsia="zh-CN"/>
        </w:rPr>
        <w:t>预算</w:t>
      </w:r>
    </w:p>
    <w:p w14:paraId="483FE2A2">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32"/>
        </w:rPr>
        <w:t>本项目</w:t>
      </w:r>
      <w:r>
        <w:rPr>
          <w:rFonts w:hint="eastAsia" w:ascii="仿宋_GB2312" w:hAnsi="仿宋_GB2312" w:eastAsia="仿宋_GB2312" w:cs="仿宋_GB2312"/>
          <w:sz w:val="28"/>
          <w:szCs w:val="32"/>
          <w:lang w:eastAsia="zh-CN"/>
        </w:rPr>
        <w:t>预算经费</w:t>
      </w:r>
      <w:r>
        <w:rPr>
          <w:rFonts w:hint="eastAsia" w:ascii="仿宋_GB2312" w:hAnsi="仿宋_GB2312" w:eastAsia="仿宋_GB2312" w:cs="仿宋_GB2312"/>
          <w:sz w:val="28"/>
          <w:szCs w:val="32"/>
        </w:rPr>
        <w:t>95000.00元整，采购经费不得超过预算限额</w:t>
      </w:r>
      <w:r>
        <w:rPr>
          <w:rFonts w:hint="eastAsia" w:ascii="仿宋_GB2312" w:hAnsi="仿宋_GB2312" w:eastAsia="仿宋_GB2312" w:cs="仿宋_GB2312"/>
          <w:sz w:val="28"/>
          <w:szCs w:val="28"/>
        </w:rPr>
        <w:t>。</w:t>
      </w:r>
    </w:p>
    <w:p w14:paraId="55E64DCC">
      <w:pPr>
        <w:pStyle w:val="2"/>
        <w:spacing w:before="0" w:after="0"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、服务周期</w:t>
      </w:r>
    </w:p>
    <w:p w14:paraId="14EC0BED">
      <w:pPr>
        <w:ind w:firstLine="56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自合同签订之日起至2026年11月15日前完成。</w:t>
      </w:r>
    </w:p>
    <w:p w14:paraId="11DB6CED">
      <w:pPr>
        <w:pStyle w:val="2"/>
        <w:spacing w:before="0" w:after="0"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、项目主要内容及要求</w:t>
      </w:r>
    </w:p>
    <w:p w14:paraId="4E348F19">
      <w:pPr>
        <w:pStyle w:val="3"/>
        <w:spacing w:before="0" w:after="0"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（一）服务内容要求</w:t>
      </w:r>
    </w:p>
    <w:p w14:paraId="6F3AF60A">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 本项目应当包括丰富的课程类别（可选择绘画、书法、音乐、身体管理及手工活动等类别或自行组织其它类别课程）以满足我中心咨询员不同需求；</w:t>
      </w:r>
    </w:p>
    <w:p w14:paraId="0A3E4989">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 本项目需要能够提供针对咨询员和卫生专线人员心理健康调查相关服务；</w:t>
      </w:r>
    </w:p>
    <w:p w14:paraId="53A2199A">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 课程安排不应少于75个学时；</w:t>
      </w:r>
    </w:p>
    <w:p w14:paraId="0D1E0F6E">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4. 项目协助支撑咨询员小组开展调研项目能力提升，配套相关培训和项目设计与开展条件；</w:t>
      </w:r>
    </w:p>
    <w:p w14:paraId="3DCD67D8">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5. 具有良好的师资条件和丰富的项目实施经验。</w:t>
      </w:r>
    </w:p>
    <w:p w14:paraId="7B72C82E">
      <w:pPr>
        <w:pStyle w:val="3"/>
        <w:spacing w:before="0" w:after="0"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（二）最终报告要求</w:t>
      </w:r>
    </w:p>
    <w:p w14:paraId="45D5581A">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 完成心身健康管理项目工作中成果的展示、形成视频或图片形式的有形成果；</w:t>
      </w:r>
    </w:p>
    <w:p w14:paraId="217D5582">
      <w:pPr>
        <w:ind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 完成项目总结，以咨询员访谈报告的形式完成项目效果评价，并提交报告。</w:t>
      </w:r>
    </w:p>
    <w:p w14:paraId="60462F9F">
      <w:pPr>
        <w:pStyle w:val="2"/>
        <w:spacing w:before="0" w:after="0" w:line="24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、其它</w:t>
      </w:r>
    </w:p>
    <w:p w14:paraId="4ADF674E">
      <w:pPr>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对开展心身健康管理项目的开展与实施较为了解，具有良好的课程、培训、活动组织能力与资源，能够在项目方的指导和要求下实施相关现项目</w:t>
      </w:r>
      <w:r>
        <w:rPr>
          <w:rFonts w:hint="eastAsia" w:ascii="仿宋_GB2312" w:hAnsi="仿宋_GB2312" w:eastAsia="仿宋_GB2312" w:cs="仿宋_GB2312"/>
          <w:sz w:val="28"/>
          <w:szCs w:val="28"/>
          <w:lang w:eastAsia="zh-CN"/>
        </w:rPr>
        <w:t>。</w:t>
      </w:r>
    </w:p>
    <w:p w14:paraId="7F9DC6F7">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对于其它涉及服务技术细则将视情况，在服务合同签订及服务开展过程中另行商定（特别强调乙方应严格遵守知识产权及保密）。</w:t>
      </w:r>
    </w:p>
    <w:p w14:paraId="62E6FA9F">
      <w:pPr>
        <w:ind w:firstLine="560"/>
        <w:rPr>
          <w:rFonts w:hint="eastAsia" w:ascii="仿宋_GB2312" w:hAnsi="仿宋_GB2312" w:eastAsia="仿宋_GB2312" w:cs="仿宋_GB2312"/>
          <w:sz w:val="28"/>
          <w:szCs w:val="28"/>
        </w:rPr>
      </w:pPr>
    </w:p>
    <w:p w14:paraId="5FD99932">
      <w:pPr>
        <w:tabs>
          <w:tab w:val="left" w:pos="3402"/>
        </w:tabs>
        <w:ind w:left="3402" w:leftChars="1620"/>
        <w:jc w:val="center"/>
        <w:rPr>
          <w:rFonts w:hint="eastAsia" w:ascii="仿宋_GB2312" w:hAnsi="仿宋_GB2312" w:eastAsia="仿宋_GB2312" w:cs="仿宋_GB2312"/>
          <w:sz w:val="28"/>
          <w:szCs w:val="28"/>
        </w:rPr>
      </w:pPr>
    </w:p>
    <w:sectPr>
      <w:pgSz w:w="11906" w:h="16838"/>
      <w:pgMar w:top="1440" w:right="17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BC"/>
    <w:rsid w:val="00031490"/>
    <w:rsid w:val="0005085C"/>
    <w:rsid w:val="00054FD5"/>
    <w:rsid w:val="000730E3"/>
    <w:rsid w:val="001632C4"/>
    <w:rsid w:val="00164D45"/>
    <w:rsid w:val="00180F0B"/>
    <w:rsid w:val="002359B9"/>
    <w:rsid w:val="002438CC"/>
    <w:rsid w:val="00294130"/>
    <w:rsid w:val="002B1E20"/>
    <w:rsid w:val="002B43DD"/>
    <w:rsid w:val="002E3AF4"/>
    <w:rsid w:val="002F50C2"/>
    <w:rsid w:val="00347710"/>
    <w:rsid w:val="00373F8D"/>
    <w:rsid w:val="0038056D"/>
    <w:rsid w:val="003C19E1"/>
    <w:rsid w:val="003C2D7B"/>
    <w:rsid w:val="003C6B7B"/>
    <w:rsid w:val="003D32CE"/>
    <w:rsid w:val="003D7A8E"/>
    <w:rsid w:val="004033C8"/>
    <w:rsid w:val="00421400"/>
    <w:rsid w:val="00484E20"/>
    <w:rsid w:val="00485A45"/>
    <w:rsid w:val="004E45EB"/>
    <w:rsid w:val="005041AD"/>
    <w:rsid w:val="00504E04"/>
    <w:rsid w:val="00542B9F"/>
    <w:rsid w:val="0056673D"/>
    <w:rsid w:val="005847D3"/>
    <w:rsid w:val="005C2645"/>
    <w:rsid w:val="005F2A18"/>
    <w:rsid w:val="006307B9"/>
    <w:rsid w:val="0065540B"/>
    <w:rsid w:val="006748C6"/>
    <w:rsid w:val="006F4467"/>
    <w:rsid w:val="0074036C"/>
    <w:rsid w:val="00751AEA"/>
    <w:rsid w:val="0083500E"/>
    <w:rsid w:val="008626EF"/>
    <w:rsid w:val="008F4F78"/>
    <w:rsid w:val="008F5B05"/>
    <w:rsid w:val="0094677B"/>
    <w:rsid w:val="00977C33"/>
    <w:rsid w:val="00983976"/>
    <w:rsid w:val="00987DE3"/>
    <w:rsid w:val="009E5D8B"/>
    <w:rsid w:val="009F11B0"/>
    <w:rsid w:val="00A004AF"/>
    <w:rsid w:val="00A40847"/>
    <w:rsid w:val="00A55462"/>
    <w:rsid w:val="00A76C39"/>
    <w:rsid w:val="00A822E4"/>
    <w:rsid w:val="00AB4665"/>
    <w:rsid w:val="00AB59A9"/>
    <w:rsid w:val="00AE20BF"/>
    <w:rsid w:val="00AF5680"/>
    <w:rsid w:val="00B22678"/>
    <w:rsid w:val="00B3268A"/>
    <w:rsid w:val="00B3439A"/>
    <w:rsid w:val="00B7658B"/>
    <w:rsid w:val="00BA6090"/>
    <w:rsid w:val="00C01BC1"/>
    <w:rsid w:val="00C233A0"/>
    <w:rsid w:val="00C24E57"/>
    <w:rsid w:val="00C31A45"/>
    <w:rsid w:val="00C45A60"/>
    <w:rsid w:val="00C5241F"/>
    <w:rsid w:val="00C903AE"/>
    <w:rsid w:val="00CC0B99"/>
    <w:rsid w:val="00D201B3"/>
    <w:rsid w:val="00D23EF6"/>
    <w:rsid w:val="00D36A5A"/>
    <w:rsid w:val="00D74D06"/>
    <w:rsid w:val="00DA3E92"/>
    <w:rsid w:val="00DD5DD2"/>
    <w:rsid w:val="00E04859"/>
    <w:rsid w:val="00E169EA"/>
    <w:rsid w:val="00E22480"/>
    <w:rsid w:val="00E24AF4"/>
    <w:rsid w:val="00E42EA1"/>
    <w:rsid w:val="00E553B9"/>
    <w:rsid w:val="00E813EB"/>
    <w:rsid w:val="00E92B30"/>
    <w:rsid w:val="00E93F7B"/>
    <w:rsid w:val="00EA0BBC"/>
    <w:rsid w:val="00EC2E17"/>
    <w:rsid w:val="00ED4643"/>
    <w:rsid w:val="00F2731E"/>
    <w:rsid w:val="00F30D65"/>
    <w:rsid w:val="00F41EFB"/>
    <w:rsid w:val="00F6785E"/>
    <w:rsid w:val="00F75547"/>
    <w:rsid w:val="00FB421A"/>
    <w:rsid w:val="00FC614B"/>
    <w:rsid w:val="00FE738C"/>
    <w:rsid w:val="00FF319D"/>
    <w:rsid w:val="00FF7D62"/>
    <w:rsid w:val="5FF81750"/>
    <w:rsid w:val="7AF24473"/>
    <w:rsid w:val="7FDF0AC7"/>
    <w:rsid w:val="B58FFE1D"/>
    <w:rsid w:val="DBFBA2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9"/>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9">
    <w:name w:val="标题 字符"/>
    <w:basedOn w:val="8"/>
    <w:link w:val="6"/>
    <w:qFormat/>
    <w:uiPriority w:val="10"/>
    <w:rPr>
      <w:rFonts w:asciiTheme="majorHAnsi" w:hAnsiTheme="majorHAnsi" w:eastAsiaTheme="majorEastAsia" w:cstheme="majorBidi"/>
      <w:b/>
      <w:bCs/>
      <w:sz w:val="32"/>
      <w:szCs w:val="32"/>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b/>
      <w:bCs/>
      <w:kern w:val="44"/>
      <w:sz w:val="44"/>
      <w:szCs w:val="44"/>
    </w:rPr>
  </w:style>
  <w:style w:type="paragraph" w:styleId="13">
    <w:name w:val="List Paragraph"/>
    <w:basedOn w:val="1"/>
    <w:qFormat/>
    <w:uiPriority w:val="99"/>
    <w:pPr>
      <w:ind w:firstLine="420" w:firstLineChars="200"/>
    </w:pPr>
  </w:style>
  <w:style w:type="character" w:customStyle="1" w:styleId="14">
    <w:name w:val="标题 2 字符"/>
    <w:basedOn w:val="8"/>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Words>
  <Characters>965</Characters>
  <Lines>8</Lines>
  <Paragraphs>2</Paragraphs>
  <TotalTime>0</TotalTime>
  <ScaleCrop>false</ScaleCrop>
  <LinksUpToDate>false</LinksUpToDate>
  <CharactersWithSpaces>1132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2023-03-23T09:04:00Z</dcterms:created>
  <dc:creator>Dong Jianshu</dc:creator>
  <cp:lastModifiedBy>lenovo</cp:lastModifiedBy>
  <dcterms:modified xsi:type="dcterms:W3CDTF">2026-04-08T14:15:01Z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9ED4E57D4A1FD59215B9D569F810FAE5_42</vt:lpwstr>
  </property>
</Properties>
</file>